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参加</w:t>
      </w:r>
      <w:r>
        <w:rPr>
          <w:rFonts w:hint="eastAsia"/>
          <w:sz w:val="44"/>
          <w:szCs w:val="44"/>
        </w:rPr>
        <w:t xml:space="preserve">选聘单位报名表 </w:t>
      </w:r>
    </w:p>
    <w:tbl>
      <w:tblPr>
        <w:tblStyle w:val="5"/>
        <w:tblpPr w:leftFromText="180" w:rightFromText="180" w:vertAnchor="page" w:horzAnchor="margin" w:tblpXSpec="center" w:tblpY="2358"/>
        <w:tblW w:w="1077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105"/>
        <w:gridCol w:w="866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4" w:hRule="atLeast"/>
        </w:trPr>
        <w:tc>
          <w:tcPr>
            <w:tcW w:w="2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报名</w:t>
            </w: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8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57" w:hRule="atLeast"/>
        </w:trPr>
        <w:tc>
          <w:tcPr>
            <w:tcW w:w="2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参加</w:t>
            </w:r>
            <w:r>
              <w:rPr>
                <w:rFonts w:hint="eastAsia" w:ascii="仿宋_GB2312" w:eastAsia="仿宋_GB2312"/>
                <w:sz w:val="24"/>
              </w:rPr>
              <w:t>选聘内容</w:t>
            </w:r>
          </w:p>
        </w:tc>
        <w:tc>
          <w:tcPr>
            <w:tcW w:w="8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对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  <w:t>张庆宝同志2019年11月至2021年10月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  <w:t>广西中油宁祥石油有限公司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任职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期间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履行经济责任情况审计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对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  <w:t>张庆宝同志2018年9月至2022年1月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  <w:t>南宁交投威马投资有限责任公司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任职期间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履行经济责任情况审计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61" w:hRule="atLeast"/>
        </w:trPr>
        <w:tc>
          <w:tcPr>
            <w:tcW w:w="210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报名单位</w:t>
            </w:r>
          </w:p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营业执照编号</w:t>
            </w:r>
          </w:p>
        </w:tc>
        <w:tc>
          <w:tcPr>
            <w:tcW w:w="866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07" w:hRule="atLeast"/>
        </w:trPr>
        <w:tc>
          <w:tcPr>
            <w:tcW w:w="210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报名单位</w:t>
            </w:r>
          </w:p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基本情况</w:t>
            </w:r>
          </w:p>
        </w:tc>
        <w:tc>
          <w:tcPr>
            <w:tcW w:w="866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48" w:hRule="atLeast"/>
        </w:trPr>
        <w:tc>
          <w:tcPr>
            <w:tcW w:w="210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报名单位</w:t>
            </w: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提交资料清单</w:t>
            </w:r>
          </w:p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（按顺序排列）</w:t>
            </w:r>
          </w:p>
        </w:tc>
        <w:tc>
          <w:tcPr>
            <w:tcW w:w="8668" w:type="dxa"/>
            <w:vAlign w:val="center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r>
        <w:rPr>
          <w:rFonts w:hint="eastAsia"/>
        </w:rPr>
        <w:t>附表                                                                  年   月   日</w:t>
      </w:r>
    </w:p>
    <w:sectPr>
      <w:pgSz w:w="11906" w:h="16838"/>
      <w:pgMar w:top="1417" w:right="1418" w:bottom="1417" w:left="1418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I2YWMxZDVmMWVmY2I0ZTI4YmRkMGU0ODJlYzZmMmYifQ=="/>
  </w:docVars>
  <w:rsids>
    <w:rsidRoot w:val="00094E4F"/>
    <w:rsid w:val="00016A41"/>
    <w:rsid w:val="00094E4F"/>
    <w:rsid w:val="00096256"/>
    <w:rsid w:val="000E3F07"/>
    <w:rsid w:val="000F27B3"/>
    <w:rsid w:val="000F67E4"/>
    <w:rsid w:val="001866B6"/>
    <w:rsid w:val="002B04B7"/>
    <w:rsid w:val="003171EC"/>
    <w:rsid w:val="00410D0F"/>
    <w:rsid w:val="005403B0"/>
    <w:rsid w:val="005A34AE"/>
    <w:rsid w:val="005D4806"/>
    <w:rsid w:val="006153A9"/>
    <w:rsid w:val="00696C9E"/>
    <w:rsid w:val="006C48FF"/>
    <w:rsid w:val="006D3C98"/>
    <w:rsid w:val="006E4C6F"/>
    <w:rsid w:val="00765A61"/>
    <w:rsid w:val="00774267"/>
    <w:rsid w:val="007C0980"/>
    <w:rsid w:val="00841F13"/>
    <w:rsid w:val="0096348B"/>
    <w:rsid w:val="00A352E3"/>
    <w:rsid w:val="00A35A43"/>
    <w:rsid w:val="00A43716"/>
    <w:rsid w:val="00A56CC6"/>
    <w:rsid w:val="00AE1418"/>
    <w:rsid w:val="00C16746"/>
    <w:rsid w:val="00D81031"/>
    <w:rsid w:val="00E245A9"/>
    <w:rsid w:val="00FD5BFB"/>
    <w:rsid w:val="0ADE3D74"/>
    <w:rsid w:val="0D3120EE"/>
    <w:rsid w:val="10090303"/>
    <w:rsid w:val="12553165"/>
    <w:rsid w:val="13E1587A"/>
    <w:rsid w:val="2B7C4B76"/>
    <w:rsid w:val="36B22D87"/>
    <w:rsid w:val="60E50670"/>
    <w:rsid w:val="6B657311"/>
    <w:rsid w:val="72042286"/>
    <w:rsid w:val="7D54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145</Characters>
  <Lines>1</Lines>
  <Paragraphs>1</Paragraphs>
  <TotalTime>0</TotalTime>
  <ScaleCrop>false</ScaleCrop>
  <LinksUpToDate>false</LinksUpToDate>
  <CharactersWithSpaces>218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2017-07-04T07:31:00Z</dcterms:created>
  <dc:creator>蒋玲</dc:creator>
  <cp:lastModifiedBy>hlily</cp:lastModifiedBy>
  <cp:lastPrinted>2022-05-24T02:41:25Z</cp:lastPrinted>
  <dcterms:modified xsi:type="dcterms:W3CDTF">2022-05-24T02:41:28Z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D96AC2F2DD7147C6915B6E45D17D6C36</vt:lpwstr>
  </property>
</Properties>
</file>