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-200" w:leftChars="-100" w:firstLine="0" w:firstLineChars="0"/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交资公司2021年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房屋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资产租赁价值公开聘用评估中介机构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选聘</w:t>
      </w:r>
      <w:r>
        <w:rPr>
          <w:rFonts w:hint="eastAsia"/>
          <w:b/>
          <w:sz w:val="28"/>
          <w:szCs w:val="28"/>
        </w:rPr>
        <w:t>报名表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1559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选聘内容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营业执照编号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基本情况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是否入选入选广西资产评估协会2019年度资产评估业务收入顺序名单前20名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提交资料清单（按顺序排列）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评估机构（盖章）：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联系人及联系电话：</w:t>
      </w: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法定代表人（签章）：</w:t>
      </w:r>
    </w:p>
    <w:p>
      <w:pPr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日期：</w:t>
      </w:r>
    </w:p>
    <w:p>
      <w:pPr>
        <w:ind w:firstLine="396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89"/>
    <w:rsid w:val="002576BF"/>
    <w:rsid w:val="00644489"/>
    <w:rsid w:val="00792281"/>
    <w:rsid w:val="0BA8486E"/>
    <w:rsid w:val="19241479"/>
    <w:rsid w:val="62111AB5"/>
    <w:rsid w:val="6F0803EA"/>
    <w:rsid w:val="702258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400" w:lineRule="exact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line="400" w:lineRule="exact"/>
      <w:outlineLvl w:val="1"/>
    </w:pPr>
    <w:rPr>
      <w:rFonts w:ascii="Arial" w:hAnsi="Arial" w:eastAsia="仿宋_GB2312"/>
      <w:b/>
      <w:bCs/>
      <w:sz w:val="28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1 Char"/>
    <w:link w:val="2"/>
    <w:qFormat/>
    <w:uiPriority w:val="0"/>
    <w:rPr>
      <w:rFonts w:eastAsia="仿宋_GB2312"/>
      <w:b/>
      <w:bCs/>
      <w:kern w:val="44"/>
      <w:sz w:val="28"/>
      <w:szCs w:val="44"/>
    </w:rPr>
  </w:style>
  <w:style w:type="character" w:customStyle="1" w:styleId="8">
    <w:name w:val="标题 2 Char"/>
    <w:basedOn w:val="4"/>
    <w:link w:val="3"/>
    <w:qFormat/>
    <w:uiPriority w:val="0"/>
    <w:rPr>
      <w:rFonts w:ascii="Arial" w:hAnsi="Arial" w:eastAsia="仿宋_GB2312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Office_10.1.0.5518_F1E327BC-269C-435d-A152-05C5408002CA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2019-10-12T01:17:00Z</dcterms:created>
  <dc:creator>饶劲</dc:creator>
  <cp:lastModifiedBy>余佳捷</cp:lastModifiedBy>
  <dcterms:modified xsi:type="dcterms:W3CDTF">2020-12-02T08:36:37Z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2052-10.1.0.5518</vt:lpwstr>
  </property>
</Properties>
</file>