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E36" w:rsidRDefault="00766E36" w:rsidP="00766E36">
      <w:pPr>
        <w:spacing w:line="48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附件：</w:t>
      </w:r>
    </w:p>
    <w:p w:rsidR="00766E36" w:rsidRDefault="00766E36" w:rsidP="00766E36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  价  函</w:t>
      </w:r>
    </w:p>
    <w:p w:rsidR="00766E36" w:rsidRDefault="00766E36" w:rsidP="00766E36">
      <w:pPr>
        <w:spacing w:line="480" w:lineRule="exact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766E36" w:rsidRDefault="00766E36" w:rsidP="00766E36">
      <w:pPr>
        <w:spacing w:line="480" w:lineRule="exact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南宁公共交通集团有限公司</w:t>
      </w:r>
      <w:r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：</w:t>
      </w:r>
    </w:p>
    <w:p w:rsidR="00766E36" w:rsidRDefault="00766E36" w:rsidP="00766E36">
      <w:pPr>
        <w:spacing w:line="4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针对贵公司公</w:t>
      </w:r>
      <w:r w:rsidRPr="005D7D7C">
        <w:rPr>
          <w:rFonts w:ascii="仿宋_GB2312" w:eastAsia="仿宋_GB2312" w:hAnsi="宋体" w:hint="eastAsia"/>
          <w:sz w:val="32"/>
          <w:szCs w:val="32"/>
          <w:lang w:val="zh-CN"/>
        </w:rPr>
        <w:t>告的</w:t>
      </w:r>
      <w:r w:rsidRPr="005D7D7C">
        <w:rPr>
          <w:rFonts w:ascii="仿宋_GB2312" w:eastAsia="仿宋_GB2312" w:hAnsi="仿宋_GB2312" w:cs="仿宋_GB2312" w:hint="eastAsia"/>
          <w:sz w:val="32"/>
          <w:szCs w:val="32"/>
          <w:u w:val="single"/>
        </w:rPr>
        <w:t>南宁公交集团玉洞和西乡塘等两处</w:t>
      </w:r>
      <w:proofErr w:type="gramStart"/>
      <w:r w:rsidRPr="005D7D7C">
        <w:rPr>
          <w:rFonts w:ascii="仿宋_GB2312" w:eastAsia="仿宋_GB2312" w:hAnsi="仿宋_GB2312" w:cs="仿宋_GB2312" w:hint="eastAsia"/>
          <w:sz w:val="32"/>
          <w:szCs w:val="32"/>
          <w:u w:val="single"/>
        </w:rPr>
        <w:t>洗车台</w:t>
      </w:r>
      <w:proofErr w:type="gramEnd"/>
      <w:r w:rsidRPr="005D7D7C">
        <w:rPr>
          <w:rFonts w:ascii="仿宋_GB2312" w:eastAsia="仿宋_GB2312" w:hAnsi="仿宋_GB2312" w:cs="仿宋_GB2312" w:hint="eastAsia"/>
          <w:sz w:val="32"/>
          <w:szCs w:val="32"/>
          <w:u w:val="single"/>
        </w:rPr>
        <w:t>固定资产残值评估</w:t>
      </w:r>
      <w:r w:rsidRPr="005D7D7C">
        <w:rPr>
          <w:rFonts w:ascii="仿宋_GB2312" w:eastAsia="仿宋_GB2312" w:hAnsi="宋体" w:hint="eastAsia"/>
          <w:sz w:val="32"/>
          <w:szCs w:val="32"/>
          <w:lang w:val="zh-CN"/>
        </w:rPr>
        <w:t>项目，</w:t>
      </w:r>
      <w:r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现我公司按报价函格式拟报价如下：</w:t>
      </w:r>
    </w:p>
    <w:p w:rsidR="00766E36" w:rsidRDefault="00766E36" w:rsidP="00766E36">
      <w:pPr>
        <w:tabs>
          <w:tab w:val="left" w:pos="0"/>
        </w:tabs>
        <w:spacing w:line="480" w:lineRule="exact"/>
        <w:ind w:left="600"/>
        <w:rPr>
          <w:rFonts w:ascii="仿宋_GB2312" w:eastAsia="仿宋_GB2312" w:hAnsi="宋体" w:hint="eastAsia"/>
          <w:color w:val="000000"/>
          <w:sz w:val="32"/>
          <w:szCs w:val="32"/>
          <w:lang w:val="zh-CN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一、资产评估项目名称、内容、</w:t>
      </w:r>
      <w:r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报价、工期：</w:t>
      </w:r>
    </w:p>
    <w:tbl>
      <w:tblPr>
        <w:tblW w:w="960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1963"/>
        <w:gridCol w:w="3301"/>
        <w:gridCol w:w="1516"/>
        <w:gridCol w:w="1385"/>
        <w:gridCol w:w="900"/>
      </w:tblGrid>
      <w:tr w:rsidR="00766E36" w:rsidTr="002D6D9E">
        <w:trPr>
          <w:trHeight w:val="75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E36" w:rsidRDefault="00766E36" w:rsidP="002D6D9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序号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E36" w:rsidRDefault="00766E36" w:rsidP="002D6D9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Default="00766E36" w:rsidP="002D6D9E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Default="00766E36" w:rsidP="002D6D9E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报价</w:t>
            </w:r>
          </w:p>
          <w:p w:rsidR="00766E36" w:rsidRDefault="00766E36" w:rsidP="002D6D9E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Default="00766E36" w:rsidP="002D6D9E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工期</w:t>
            </w:r>
          </w:p>
          <w:p w:rsidR="00766E36" w:rsidRDefault="00766E36" w:rsidP="002D6D9E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（工作日）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Default="00766E36" w:rsidP="002D6D9E">
            <w:pPr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66E36" w:rsidTr="002D6D9E">
        <w:trPr>
          <w:cantSplit/>
          <w:trHeight w:val="114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E36" w:rsidRDefault="00766E36" w:rsidP="002D6D9E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E36" w:rsidRDefault="00766E36" w:rsidP="002D6D9E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对</w:t>
            </w:r>
            <w:r w:rsidRPr="00BF5B36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玉洞</w:t>
            </w:r>
            <w:proofErr w:type="gramStart"/>
            <w:r w:rsidRPr="00BF5B36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洗车台</w:t>
            </w:r>
            <w:proofErr w:type="gramEnd"/>
            <w:r w:rsidRPr="00BF5B36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及其控制室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固定资产进行残值评估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Pr="00670752" w:rsidRDefault="00766E36" w:rsidP="002D6D9E">
            <w:pPr>
              <w:widowControl/>
              <w:spacing w:line="320" w:lineRule="exact"/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固定资产名称：</w:t>
            </w:r>
            <w:r w:rsidRPr="00670752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玉洞</w:t>
            </w:r>
            <w:proofErr w:type="gramStart"/>
            <w:r w:rsidRPr="00670752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洗车台</w:t>
            </w:r>
            <w:proofErr w:type="gramEnd"/>
            <w:r w:rsidRPr="00670752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及其控制室，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共1项，账面原值为61779.68元，净值</w:t>
            </w:r>
            <w:r w:rsidRPr="00BF5B36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32126.78元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Default="00766E36" w:rsidP="002D6D9E">
            <w:pPr>
              <w:spacing w:line="32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Default="00766E36" w:rsidP="002D6D9E">
            <w:pPr>
              <w:spacing w:line="32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Default="00766E36" w:rsidP="002D6D9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费用包干</w:t>
            </w:r>
          </w:p>
        </w:tc>
      </w:tr>
      <w:tr w:rsidR="00766E36" w:rsidTr="002D6D9E">
        <w:trPr>
          <w:cantSplit/>
          <w:trHeight w:val="114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E36" w:rsidRDefault="00766E36" w:rsidP="002D6D9E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E36" w:rsidRDefault="00766E36" w:rsidP="002D6D9E">
            <w:pPr>
              <w:widowControl/>
              <w:spacing w:line="320" w:lineRule="exact"/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对</w:t>
            </w:r>
            <w:r w:rsidRPr="00BF5B36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西乡塘</w:t>
            </w:r>
            <w:proofErr w:type="gramStart"/>
            <w:r w:rsidRPr="00BF5B36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洗车台</w:t>
            </w:r>
            <w:proofErr w:type="gramEnd"/>
            <w:r w:rsidRPr="00BF5B36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及其设备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固定资产进行残值评估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Default="00766E36" w:rsidP="002D6D9E">
            <w:pPr>
              <w:widowControl/>
              <w:spacing w:line="320" w:lineRule="exact"/>
              <w:jc w:val="left"/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固定资产名称：</w:t>
            </w:r>
            <w:r w:rsidRPr="00670752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西乡塘停车场洗车台、</w:t>
            </w:r>
            <w:proofErr w:type="gramStart"/>
            <w:r w:rsidRPr="00670752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洗车台</w:t>
            </w:r>
            <w:proofErr w:type="gramEnd"/>
            <w:r w:rsidRPr="00670752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设备（修配厂制），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共2项，账面原值合计149086.01元，净值</w:t>
            </w:r>
            <w:r w:rsidRPr="00BF5B36"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0元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Pr="00BF5B36" w:rsidRDefault="00766E36" w:rsidP="002D6D9E">
            <w:pPr>
              <w:spacing w:line="320" w:lineRule="exact"/>
              <w:rPr>
                <w:rFonts w:ascii="仿宋_GB2312" w:eastAsia="仿宋_GB2312" w:hAnsi="宋体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Pr="00BF5B36" w:rsidRDefault="00766E36" w:rsidP="002D6D9E">
            <w:pPr>
              <w:spacing w:line="32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36" w:rsidRPr="00BF5B36" w:rsidRDefault="00766E36" w:rsidP="002D6D9E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val="zh-CN"/>
              </w:rPr>
              <w:t>费用包干</w:t>
            </w:r>
          </w:p>
        </w:tc>
      </w:tr>
    </w:tbl>
    <w:p w:rsidR="00766E36" w:rsidRDefault="00766E36" w:rsidP="00766E36">
      <w:pPr>
        <w:tabs>
          <w:tab w:val="left" w:pos="540"/>
        </w:tabs>
        <w:spacing w:line="4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  <w:lang w:val="zh-CN"/>
        </w:rPr>
      </w:pPr>
    </w:p>
    <w:p w:rsidR="00766E36" w:rsidRDefault="00766E36" w:rsidP="00766E36">
      <w:pPr>
        <w:spacing w:line="4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、开具发票种类：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  <w:lang w:val="zh-CN"/>
        </w:rPr>
        <w:t xml:space="preserve">  增值税专用发票  </w:t>
      </w:r>
    </w:p>
    <w:p w:rsidR="00766E36" w:rsidRDefault="00766E36" w:rsidP="00766E36">
      <w:pPr>
        <w:spacing w:line="60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  <w:lang w:val="zh-CN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三、付款时间及方式：</w:t>
      </w:r>
      <w:r w:rsidRPr="005A5D3C">
        <w:rPr>
          <w:rFonts w:ascii="仿宋_GB2312" w:eastAsia="仿宋_GB2312" w:hAnsi="宋体" w:hint="eastAsia"/>
          <w:color w:val="000000"/>
          <w:sz w:val="32"/>
          <w:szCs w:val="32"/>
          <w:u w:val="single"/>
          <w:lang w:val="zh-CN"/>
        </w:rPr>
        <w:t>评估报告获评审通过后，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  <w:lang w:val="zh-CN"/>
        </w:rPr>
        <w:t>评估单位</w:t>
      </w:r>
      <w:r w:rsidRPr="005A5D3C">
        <w:rPr>
          <w:rFonts w:ascii="仿宋_GB2312" w:eastAsia="仿宋_GB2312" w:hAnsi="宋体" w:hint="eastAsia"/>
          <w:color w:val="000000"/>
          <w:sz w:val="32"/>
          <w:szCs w:val="32"/>
          <w:u w:val="single"/>
          <w:lang w:val="zh-CN"/>
        </w:rPr>
        <w:t>提交等额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  <w:lang w:val="zh-CN"/>
        </w:rPr>
        <w:t xml:space="preserve">增值税专用发票，委托单位一次性转账支付评估服务费   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</w:t>
      </w:r>
    </w:p>
    <w:p w:rsidR="00766E36" w:rsidRPr="005A5D3C" w:rsidRDefault="00766E36" w:rsidP="00766E36">
      <w:pPr>
        <w:tabs>
          <w:tab w:val="left" w:pos="540"/>
        </w:tabs>
        <w:spacing w:line="4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四、我方承诺：</w:t>
      </w:r>
      <w:r w:rsidRPr="005A5D3C"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        </w:t>
      </w:r>
    </w:p>
    <w:p w:rsidR="00766E36" w:rsidRDefault="00766E36" w:rsidP="00766E36">
      <w:pPr>
        <w:spacing w:line="480" w:lineRule="exact"/>
        <w:rPr>
          <w:rFonts w:ascii="仿宋_GB2312" w:eastAsia="仿宋_GB2312" w:hAnsi="宋体" w:hint="eastAsia"/>
          <w:color w:val="000000"/>
          <w:sz w:val="32"/>
          <w:szCs w:val="32"/>
          <w:lang w:val="zh-CN"/>
        </w:rPr>
      </w:pPr>
    </w:p>
    <w:p w:rsidR="00766E36" w:rsidRDefault="00766E36" w:rsidP="00766E36">
      <w:pPr>
        <w:spacing w:line="480" w:lineRule="exact"/>
        <w:ind w:firstLineChars="239" w:firstLine="765"/>
        <w:rPr>
          <w:rFonts w:ascii="仿宋_GB2312" w:eastAsia="仿宋_GB2312" w:hAnsi="宋体" w:hint="eastAsia"/>
          <w:color w:val="000000"/>
          <w:sz w:val="32"/>
          <w:szCs w:val="32"/>
          <w:u w:val="single"/>
          <w:lang w:val="zh-CN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联系人：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  <w:lang w:val="zh-CN"/>
        </w:rPr>
        <w:t xml:space="preserve">             </w:t>
      </w:r>
    </w:p>
    <w:p w:rsidR="00766E36" w:rsidRDefault="00766E36" w:rsidP="00766E36">
      <w:pPr>
        <w:spacing w:line="480" w:lineRule="exact"/>
        <w:ind w:firstLineChars="239" w:firstLine="765"/>
        <w:rPr>
          <w:rFonts w:ascii="仿宋_GB2312" w:eastAsia="仿宋_GB2312" w:hAnsi="宋体" w:hint="eastAsia"/>
          <w:color w:val="000000"/>
          <w:sz w:val="32"/>
          <w:szCs w:val="32"/>
          <w:lang w:val="zh-CN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地址：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                                </w:t>
      </w:r>
    </w:p>
    <w:p w:rsidR="00766E36" w:rsidRDefault="00766E36" w:rsidP="00766E36">
      <w:pPr>
        <w:spacing w:line="480" w:lineRule="exact"/>
        <w:ind w:firstLineChars="239" w:firstLine="765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传真：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</w:t>
      </w:r>
      <w:r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电话：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  <w:lang w:val="zh-CN"/>
        </w:rPr>
        <w:t xml:space="preserve">              </w:t>
      </w:r>
    </w:p>
    <w:p w:rsidR="00766E36" w:rsidRDefault="00766E36" w:rsidP="00766E36">
      <w:pPr>
        <w:spacing w:line="48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766E36" w:rsidRDefault="00766E36" w:rsidP="00766E36">
      <w:pPr>
        <w:spacing w:line="600" w:lineRule="exact"/>
        <w:ind w:firstLineChars="1500" w:firstLine="480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单位名称：</w:t>
      </w:r>
    </w:p>
    <w:p w:rsidR="00766E36" w:rsidRDefault="00766E36" w:rsidP="00766E36">
      <w:pPr>
        <w:spacing w:line="600" w:lineRule="exact"/>
        <w:ind w:firstLineChars="1500" w:firstLine="480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ab/>
      </w:r>
      <w:r>
        <w:rPr>
          <w:rFonts w:ascii="仿宋_GB2312" w:eastAsia="仿宋_GB2312" w:hAnsi="宋体" w:hint="eastAsia"/>
          <w:color w:val="000000"/>
          <w:sz w:val="32"/>
          <w:szCs w:val="32"/>
        </w:rPr>
        <w:tab/>
        <w:t>（盖章）</w:t>
      </w:r>
    </w:p>
    <w:p w:rsidR="00766E36" w:rsidRDefault="00766E36" w:rsidP="00766E36">
      <w:pPr>
        <w:spacing w:line="600" w:lineRule="exact"/>
        <w:ind w:firstLineChars="500" w:firstLine="160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ab/>
        <w:t xml:space="preserve">                       </w:t>
      </w:r>
      <w:r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20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21</w:t>
      </w:r>
      <w:r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:rsidR="00766E36" w:rsidRDefault="00766E36">
      <w:bookmarkStart w:id="0" w:name="_GoBack"/>
      <w:bookmarkEnd w:id="0"/>
    </w:p>
    <w:sectPr w:rsidR="00766E36">
      <w:pgSz w:w="11907" w:h="16840"/>
      <w:pgMar w:top="964" w:right="1134" w:bottom="964" w:left="1134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36"/>
    <w:rsid w:val="0076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5276F-1C23-415E-A666-A379AA41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E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薛雄</dc:creator>
  <cp:keywords/>
  <dc:description/>
  <cp:lastModifiedBy>薛雄</cp:lastModifiedBy>
  <cp:revision>1</cp:revision>
  <dcterms:created xsi:type="dcterms:W3CDTF">2021-01-06T01:42:00Z</dcterms:created>
  <dcterms:modified xsi:type="dcterms:W3CDTF">2021-01-06T01:44:00Z</dcterms:modified>
</cp:coreProperties>
</file>