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1E" w:rsidRPr="0013201E" w:rsidRDefault="0013201E" w:rsidP="0013201E">
      <w:pPr>
        <w:rPr>
          <w:rFonts w:asciiTheme="minorEastAsia" w:eastAsiaTheme="minorEastAsia" w:hAnsiTheme="minorEastAsia"/>
          <w:szCs w:val="21"/>
        </w:rPr>
      </w:pPr>
      <w:r w:rsidRPr="0013201E">
        <w:rPr>
          <w:rFonts w:asciiTheme="minorEastAsia" w:eastAsiaTheme="minorEastAsia" w:hAnsiTheme="minorEastAsia" w:hint="eastAsia"/>
          <w:szCs w:val="21"/>
        </w:rPr>
        <w:t>附件2</w:t>
      </w:r>
    </w:p>
    <w:p w:rsidR="0013201E" w:rsidRPr="0013201E" w:rsidRDefault="0013201E" w:rsidP="0013201E">
      <w:pPr>
        <w:jc w:val="center"/>
        <w:rPr>
          <w:rFonts w:asciiTheme="minorEastAsia" w:eastAsiaTheme="minorEastAsia" w:hAnsiTheme="minorEastAsia"/>
          <w:szCs w:val="21"/>
        </w:rPr>
      </w:pPr>
      <w:r w:rsidRPr="0013201E">
        <w:rPr>
          <w:rFonts w:asciiTheme="minorEastAsia" w:eastAsiaTheme="minorEastAsia" w:hAnsiTheme="minorEastAsia" w:hint="eastAsia"/>
          <w:szCs w:val="21"/>
        </w:rPr>
        <w:t>南宁交投凯通实业有限责任公司</w:t>
      </w:r>
    </w:p>
    <w:p w:rsidR="0013201E" w:rsidRPr="0013201E" w:rsidRDefault="0013201E" w:rsidP="0013201E">
      <w:pPr>
        <w:jc w:val="center"/>
        <w:rPr>
          <w:rFonts w:asciiTheme="minorEastAsia" w:eastAsiaTheme="minorEastAsia" w:hAnsiTheme="minorEastAsia"/>
          <w:szCs w:val="21"/>
        </w:rPr>
      </w:pPr>
      <w:r w:rsidRPr="0013201E">
        <w:rPr>
          <w:rFonts w:asciiTheme="minorEastAsia" w:eastAsiaTheme="minorEastAsia" w:hAnsiTheme="minorEastAsia" w:hint="eastAsia"/>
          <w:szCs w:val="21"/>
        </w:rPr>
        <w:t>简介</w:t>
      </w:r>
    </w:p>
    <w:p w:rsidR="0013201E" w:rsidRPr="0013201E" w:rsidRDefault="0013201E" w:rsidP="0013201E">
      <w:pPr>
        <w:rPr>
          <w:rFonts w:asciiTheme="minorEastAsia" w:eastAsiaTheme="minorEastAsia" w:hAnsiTheme="minorEastAsia"/>
          <w:szCs w:val="21"/>
        </w:rPr>
      </w:pPr>
    </w:p>
    <w:p w:rsidR="0013201E" w:rsidRPr="0013201E" w:rsidRDefault="0013201E" w:rsidP="0013201E">
      <w:pPr>
        <w:spacing w:line="5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13201E">
        <w:rPr>
          <w:rFonts w:asciiTheme="minorEastAsia" w:eastAsiaTheme="minorEastAsia" w:hAnsiTheme="minorEastAsia" w:hint="eastAsia"/>
          <w:szCs w:val="21"/>
        </w:rPr>
        <w:t>南宁交投凯通实业有限责任公司（以下简称：交投凯通公司）前身为南宁市能源开发总公司，成立于1993年3月17日。2014年12月，经南宁市国资委批准，改制为南宁交投凯通实业有限责任公司，出资人为南宁交通投资集团有限责任公司，注册资本为5001万元，法定代表人</w:t>
      </w:r>
      <w:r w:rsidRPr="0013201E">
        <w:rPr>
          <w:rFonts w:asciiTheme="minorEastAsia" w:eastAsiaTheme="minorEastAsia" w:hAnsiTheme="minorEastAsia" w:hint="eastAsia"/>
          <w:color w:val="000000"/>
          <w:szCs w:val="21"/>
        </w:rPr>
        <w:t>刘勇</w:t>
      </w:r>
      <w:r w:rsidRPr="0013201E">
        <w:rPr>
          <w:rFonts w:asciiTheme="minorEastAsia" w:eastAsiaTheme="minorEastAsia" w:hAnsiTheme="minorEastAsia" w:hint="eastAsia"/>
          <w:szCs w:val="21"/>
        </w:rPr>
        <w:t>，注册地址为南宁市青秀区铜鼓岭路1号蓝宝国际雅玉阁B302号铺，经济性质为其他有限责任公司。</w:t>
      </w:r>
    </w:p>
    <w:p w:rsidR="0013201E" w:rsidRPr="0013201E" w:rsidRDefault="0013201E" w:rsidP="0013201E">
      <w:pPr>
        <w:spacing w:line="5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13201E">
        <w:rPr>
          <w:rFonts w:asciiTheme="minorEastAsia" w:eastAsiaTheme="minorEastAsia" w:hAnsiTheme="minorEastAsia" w:hint="eastAsia"/>
          <w:szCs w:val="21"/>
        </w:rPr>
        <w:t>交投凯通公司成立初期主要经营外购电的购进与销售，在发展过程中，为适应市场形势及公司拓展业务需要，先后成立了南宁市节能服务部（以下简称“服务部”）、南宁市凯旋房地产开发有限责任公司（以下简称“凯旋公司”）、南宁市丰兆能源开发有限责任公司（以下简称“丰兆公司”）、南宁市凯达房地产开发有限公司（以下简称：凯达公司）、南宁凯泰保险经纪有限责任公司（以下简称：凯泰公司）5家子公司和1家控股公司南宁交投北部湾矿业有限公司（以下简称：矿业公司）。其中，凯达公司主要经营房地产开发业务；凯泰公司主要经营保险经纪业务；矿业公司主要经营矿产开发业务。交投凯通公司现有职工36人，公司组织机构设置有7部1室、5个子公司、1个控股公司：党群工作部、综合办公室、财务融资部、工程管理部、安全管理部、经营管理部、业务部、审计部、凯达公司、凯泰公司、服务部、凯旋公司、丰兆公司、矿业公司。</w:t>
      </w:r>
    </w:p>
    <w:p w:rsidR="0013201E" w:rsidRPr="0013201E" w:rsidRDefault="0013201E" w:rsidP="0013201E">
      <w:pPr>
        <w:spacing w:line="5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13201E">
        <w:rPr>
          <w:rFonts w:asciiTheme="minorEastAsia" w:eastAsiaTheme="minorEastAsia" w:hAnsiTheme="minorEastAsia" w:hint="eastAsia"/>
          <w:szCs w:val="21"/>
        </w:rPr>
        <w:t>交投凯通公司现今主要职能为投资、管理和指导下属企业的发展，并经营贸易业务，交投凯通公司与各下属公司人员配置一体化，为同一批人员，各职能部门执行纵向对口管理。现阶段，交投凯通公司主要投资经营方向为房地产开发、多种贸易经营、保险经纪、矿产开发等业务。</w:t>
      </w:r>
    </w:p>
    <w:p w:rsidR="0013201E" w:rsidRPr="0013201E" w:rsidRDefault="0013201E" w:rsidP="0013201E">
      <w:pPr>
        <w:spacing w:line="600" w:lineRule="exact"/>
        <w:rPr>
          <w:rFonts w:asciiTheme="minorEastAsia" w:eastAsiaTheme="minorEastAsia" w:hAnsiTheme="minorEastAsia" w:cs="黑体"/>
          <w:b/>
          <w:bCs/>
          <w:szCs w:val="21"/>
        </w:rPr>
      </w:pPr>
      <w:bookmarkStart w:id="0" w:name="_Toc11359_WPSOffice_Level1"/>
      <w:r w:rsidRPr="0013201E">
        <w:rPr>
          <w:rFonts w:asciiTheme="minorEastAsia" w:eastAsiaTheme="minorEastAsia" w:hAnsiTheme="minorEastAsia" w:cs="黑体" w:hint="eastAsia"/>
          <w:b/>
          <w:bCs/>
          <w:szCs w:val="21"/>
        </w:rPr>
        <w:t>发展历程</w:t>
      </w:r>
      <w:bookmarkEnd w:id="0"/>
    </w:p>
    <w:p w:rsidR="0013201E" w:rsidRPr="0013201E" w:rsidRDefault="0013201E" w:rsidP="0013201E">
      <w:pPr>
        <w:spacing w:line="600" w:lineRule="exact"/>
        <w:ind w:firstLineChars="200" w:firstLine="420"/>
        <w:rPr>
          <w:rFonts w:asciiTheme="minorEastAsia" w:eastAsiaTheme="minorEastAsia" w:hAnsiTheme="minorEastAsia" w:cs="仿宋_GB2312"/>
          <w:color w:val="000000"/>
          <w:szCs w:val="21"/>
          <w:shd w:val="clear" w:color="auto" w:fill="FFFFFF"/>
        </w:rPr>
      </w:pPr>
      <w:r w:rsidRPr="0013201E">
        <w:rPr>
          <w:rFonts w:asciiTheme="minorEastAsia" w:eastAsiaTheme="minorEastAsia" w:hAnsiTheme="minorEastAsia" w:cs="仿宋_GB2312" w:hint="eastAsia"/>
          <w:color w:val="000000"/>
          <w:szCs w:val="21"/>
          <w:shd w:val="clear" w:color="auto" w:fill="FFFFFF"/>
        </w:rPr>
        <w:t>1993年南宁交投凯通实业有限责任公司成立,主要</w:t>
      </w:r>
      <w:r w:rsidRPr="0013201E">
        <w:rPr>
          <w:rFonts w:asciiTheme="minorEastAsia" w:eastAsiaTheme="minorEastAsia" w:hAnsiTheme="minorEastAsia" w:hint="eastAsia"/>
          <w:szCs w:val="21"/>
        </w:rPr>
        <w:t>主要经营外购电的购进与销售</w:t>
      </w:r>
      <w:r w:rsidRPr="0013201E">
        <w:rPr>
          <w:rFonts w:asciiTheme="minorEastAsia" w:eastAsiaTheme="minorEastAsia" w:hAnsiTheme="minorEastAsia" w:cs="仿宋_GB2312" w:hint="eastAsia"/>
          <w:color w:val="000000"/>
          <w:szCs w:val="21"/>
          <w:shd w:val="clear" w:color="auto" w:fill="FFFFFF"/>
        </w:rPr>
        <w:t>。</w:t>
      </w:r>
    </w:p>
    <w:p w:rsidR="0013201E" w:rsidRPr="0013201E" w:rsidRDefault="0013201E" w:rsidP="0013201E">
      <w:pPr>
        <w:spacing w:line="600" w:lineRule="exact"/>
        <w:ind w:firstLineChars="200" w:firstLine="420"/>
        <w:rPr>
          <w:rFonts w:asciiTheme="minorEastAsia" w:eastAsiaTheme="minorEastAsia" w:hAnsiTheme="minorEastAsia" w:cs="仿宋_GB2312"/>
          <w:color w:val="000000"/>
          <w:szCs w:val="21"/>
          <w:shd w:val="clear" w:color="auto" w:fill="FFFFFF"/>
        </w:rPr>
      </w:pPr>
      <w:r w:rsidRPr="0013201E">
        <w:rPr>
          <w:rFonts w:asciiTheme="minorEastAsia" w:eastAsiaTheme="minorEastAsia" w:hAnsiTheme="minorEastAsia" w:cs="仿宋_GB2312" w:hint="eastAsia"/>
          <w:color w:val="000000"/>
          <w:szCs w:val="21"/>
          <w:shd w:val="clear" w:color="auto" w:fill="FFFFFF"/>
        </w:rPr>
        <w:lastRenderedPageBreak/>
        <w:t>1997年子公司南宁市节能产品服务部成立，主要为推广节能产品，新技术，新工艺，新设备提供咨询服务。</w:t>
      </w:r>
    </w:p>
    <w:p w:rsidR="0013201E" w:rsidRPr="0013201E" w:rsidRDefault="0013201E" w:rsidP="0013201E">
      <w:pPr>
        <w:spacing w:line="600" w:lineRule="exact"/>
        <w:ind w:firstLineChars="200" w:firstLine="420"/>
        <w:rPr>
          <w:rFonts w:asciiTheme="minorEastAsia" w:eastAsiaTheme="minorEastAsia" w:hAnsiTheme="minorEastAsia" w:cs="仿宋_GB2312"/>
          <w:color w:val="000000"/>
          <w:szCs w:val="21"/>
          <w:shd w:val="clear" w:color="auto" w:fill="FFFFFF"/>
        </w:rPr>
      </w:pPr>
      <w:r w:rsidRPr="0013201E">
        <w:rPr>
          <w:rFonts w:asciiTheme="minorEastAsia" w:eastAsiaTheme="minorEastAsia" w:hAnsiTheme="minorEastAsia" w:cs="仿宋_GB2312" w:hint="eastAsia"/>
          <w:color w:val="000000"/>
          <w:szCs w:val="21"/>
          <w:shd w:val="clear" w:color="auto" w:fill="FFFFFF"/>
        </w:rPr>
        <w:t>1999年子公司南宁市凯旋房地产开发有限公司成立，主要经营房地产开发，开发项目有：琅东时代俊园、仙葫时代俊园。</w:t>
      </w:r>
    </w:p>
    <w:p w:rsidR="0013201E" w:rsidRPr="0013201E" w:rsidRDefault="0013201E" w:rsidP="0013201E">
      <w:pPr>
        <w:spacing w:line="600" w:lineRule="exact"/>
        <w:ind w:firstLineChars="200" w:firstLine="420"/>
        <w:rPr>
          <w:rFonts w:asciiTheme="minorEastAsia" w:eastAsiaTheme="minorEastAsia" w:hAnsiTheme="minorEastAsia" w:cs="仿宋_GB2312"/>
          <w:color w:val="000000"/>
          <w:szCs w:val="21"/>
          <w:shd w:val="clear" w:color="auto" w:fill="FFFFFF"/>
        </w:rPr>
      </w:pPr>
      <w:r w:rsidRPr="0013201E">
        <w:rPr>
          <w:rFonts w:asciiTheme="minorEastAsia" w:eastAsiaTheme="minorEastAsia" w:hAnsiTheme="minorEastAsia" w:cs="仿宋_GB2312" w:hint="eastAsia"/>
          <w:color w:val="000000"/>
          <w:szCs w:val="21"/>
          <w:shd w:val="clear" w:color="auto" w:fill="FFFFFF"/>
        </w:rPr>
        <w:t>2001年子公司南宁市丰兆能源开发有限责任公司成立，主要经营多种贸易等。</w:t>
      </w:r>
    </w:p>
    <w:p w:rsidR="0013201E" w:rsidRPr="0013201E" w:rsidRDefault="0013201E" w:rsidP="0013201E">
      <w:pPr>
        <w:spacing w:line="600" w:lineRule="exact"/>
        <w:ind w:firstLineChars="200" w:firstLine="420"/>
        <w:rPr>
          <w:rFonts w:asciiTheme="minorEastAsia" w:eastAsiaTheme="minorEastAsia" w:hAnsiTheme="minorEastAsia" w:cs="仿宋_GB2312"/>
          <w:color w:val="000000"/>
          <w:szCs w:val="21"/>
          <w:shd w:val="clear" w:color="auto" w:fill="FFFFFF"/>
        </w:rPr>
      </w:pPr>
      <w:r w:rsidRPr="0013201E">
        <w:rPr>
          <w:rFonts w:asciiTheme="minorEastAsia" w:eastAsiaTheme="minorEastAsia" w:hAnsiTheme="minorEastAsia" w:cs="仿宋_GB2312" w:hint="eastAsia"/>
          <w:color w:val="000000"/>
          <w:szCs w:val="21"/>
          <w:shd w:val="clear" w:color="auto" w:fill="FFFFFF"/>
        </w:rPr>
        <w:t>2007年子公司南宁市凯达房地产有限公司成立，主要经营房地产开发，开发项目有：蓝宝国际。</w:t>
      </w:r>
    </w:p>
    <w:p w:rsidR="0013201E" w:rsidRPr="0013201E" w:rsidRDefault="0013201E" w:rsidP="0013201E">
      <w:pPr>
        <w:spacing w:line="600" w:lineRule="exact"/>
        <w:ind w:firstLineChars="200" w:firstLine="420"/>
        <w:rPr>
          <w:rFonts w:asciiTheme="minorEastAsia" w:eastAsiaTheme="minorEastAsia" w:hAnsiTheme="minorEastAsia" w:cs="仿宋_GB2312"/>
          <w:color w:val="000000"/>
          <w:szCs w:val="21"/>
          <w:shd w:val="clear" w:color="auto" w:fill="FFFFFF"/>
        </w:rPr>
      </w:pPr>
      <w:r w:rsidRPr="0013201E">
        <w:rPr>
          <w:rFonts w:asciiTheme="minorEastAsia" w:eastAsiaTheme="minorEastAsia" w:hAnsiTheme="minorEastAsia" w:cs="仿宋_GB2312" w:hint="eastAsia"/>
          <w:color w:val="000000"/>
          <w:szCs w:val="21"/>
          <w:shd w:val="clear" w:color="auto" w:fill="FFFFFF"/>
        </w:rPr>
        <w:t>2018年子公司南宁凯泰保险经纪有限责任公司成立，主要为投保人提供风险查勘、风险评估、风险管控、办理保险、协助索赔等一系列保险经纪服务。</w:t>
      </w:r>
    </w:p>
    <w:p w:rsidR="0013201E" w:rsidRPr="0013201E" w:rsidRDefault="0013201E" w:rsidP="0013201E">
      <w:pPr>
        <w:spacing w:line="6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13201E">
        <w:rPr>
          <w:rFonts w:asciiTheme="minorEastAsia" w:eastAsiaTheme="minorEastAsia" w:hAnsiTheme="minorEastAsia" w:hint="eastAsia"/>
          <w:szCs w:val="21"/>
        </w:rPr>
        <w:t>2019年控股公司南宁交投北部湾矿业有限公司成立，主要经营砂石骨料生产，业务涉及大型露天矿开采工程施工、矿业投资、砂石骨料生产等领域，产品主要用于大型标志性建筑，高速公路以及高等级公路等国家重点交通工程建设。</w:t>
      </w:r>
    </w:p>
    <w:p w:rsidR="0013201E" w:rsidRPr="0013201E" w:rsidRDefault="0013201E" w:rsidP="0013201E">
      <w:pPr>
        <w:jc w:val="left"/>
        <w:rPr>
          <w:rFonts w:asciiTheme="minorEastAsia" w:eastAsiaTheme="minorEastAsia" w:hAnsiTheme="minorEastAsia"/>
          <w:szCs w:val="21"/>
        </w:rPr>
      </w:pPr>
    </w:p>
    <w:p w:rsidR="004533CE" w:rsidRPr="0013201E" w:rsidRDefault="004533CE">
      <w:pPr>
        <w:rPr>
          <w:rFonts w:asciiTheme="minorEastAsia" w:eastAsiaTheme="minorEastAsia" w:hAnsiTheme="minorEastAsia"/>
          <w:szCs w:val="21"/>
        </w:rPr>
      </w:pPr>
    </w:p>
    <w:sectPr w:rsidR="004533CE" w:rsidRPr="0013201E" w:rsidSect="009072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3CE" w:rsidRDefault="004533CE" w:rsidP="0013201E">
      <w:r>
        <w:separator/>
      </w:r>
    </w:p>
  </w:endnote>
  <w:endnote w:type="continuationSeparator" w:id="1">
    <w:p w:rsidR="004533CE" w:rsidRDefault="004533CE" w:rsidP="0013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DF" w:rsidRDefault="004533CE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3201E" w:rsidRPr="0013201E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:rsidR="009072DF" w:rsidRDefault="004533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3CE" w:rsidRDefault="004533CE" w:rsidP="0013201E">
      <w:r>
        <w:separator/>
      </w:r>
    </w:p>
  </w:footnote>
  <w:footnote w:type="continuationSeparator" w:id="1">
    <w:p w:rsidR="004533CE" w:rsidRDefault="004533CE" w:rsidP="00132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01E"/>
    <w:rsid w:val="0013201E"/>
    <w:rsid w:val="0045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1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2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2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320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20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孙艳</dc:creator>
  <cp:keywords/>
  <dc:description/>
  <cp:lastModifiedBy>孙艳</cp:lastModifiedBy>
  <cp:revision>2</cp:revision>
  <dcterms:created xsi:type="dcterms:W3CDTF">2019-12-02T01:02:00Z</dcterms:created>
  <dcterms:modified xsi:type="dcterms:W3CDTF">2019-12-02T01:02:00Z</dcterms:modified>
</cp:coreProperties>
</file>