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5B" w:rsidRPr="005E695B" w:rsidRDefault="005E695B" w:rsidP="005E695B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5E695B">
        <w:rPr>
          <w:rFonts w:asciiTheme="minorEastAsia" w:hAnsiTheme="minorEastAsia" w:cs="Times New Roman" w:hint="eastAsia"/>
          <w:b/>
          <w:sz w:val="44"/>
          <w:szCs w:val="44"/>
        </w:rPr>
        <w:t>家电清单</w:t>
      </w:r>
    </w:p>
    <w:p w:rsidR="00303C72" w:rsidRDefault="00303C72">
      <w:pPr>
        <w:rPr>
          <w:rFonts w:hint="eastAsia"/>
        </w:rPr>
      </w:pPr>
    </w:p>
    <w:tbl>
      <w:tblPr>
        <w:tblW w:w="78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134"/>
        <w:gridCol w:w="2410"/>
        <w:gridCol w:w="1275"/>
        <w:gridCol w:w="2127"/>
      </w:tblGrid>
      <w:tr w:rsidR="005E695B" w:rsidRPr="008D61B6" w:rsidTr="0044575C">
        <w:trPr>
          <w:trHeight w:val="47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规格及要求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数量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预算（元）</w:t>
            </w:r>
          </w:p>
        </w:tc>
      </w:tr>
      <w:tr w:rsidR="005E695B" w:rsidRPr="008D61B6" w:rsidTr="0044575C">
        <w:trPr>
          <w:trHeight w:val="47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电动三轮车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铅酸电池理论续航：40-50km功能特点：安全舒适，超长续航，载重王，智能控制电池额定容量：20-29Ah是否支持脚踏：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否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轮径：其它电压：60V电池可否拆卸：是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8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冰柜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产品类型/商用大冷柜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系列/卧式冷柜/开门方式/顶开门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门体类型/发泡门/面板类型/不锈钢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显示屏/不支持/制冷方式/直冷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日耗电量/1.2/冷冻能力/32千克 /制冷循环/单循环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制冷剂/R134a/130gx2/三星级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运转音dB(A)40/电压/频率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220V/50Hz/带锁/冷藏冷冻切换/国家能效等级/1级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8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三门冰箱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控温方式：机械控温制冷方式：直冷能效等级：2级高度：170.1-180cm面板颜色：金色压缩机：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定频宽度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：60cm及以下深度：55.1-60cm总容积：201-250升面板材质：彩钢门款式：三门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8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消毒柜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消毒柜用途：商用消毒方式：臭氧，中温消毒星级：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一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星级容积：900L以上安装方式：立式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44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电磁炉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常用触摸电磁炉、家用爆炒、电火锅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3台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775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电饭锅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2000W以下，13L以上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55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热水器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一级能效，预约洗浴，双管加热，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速热增容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，无线遥控加热类别：半胆/整胆加热容积：60升以上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3台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47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洗衣机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 xml:space="preserve">波轮洗涤容量：7kg以上，能效等级：1 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级具备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功能：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筒自洁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，DD变频，除菌，中途添衣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425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立式空调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冷暖类型：冷暖空调；商品匹数：3匹使用面积：30-40㎡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8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摇头风扇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档位：三档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调节风类模式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：正常风扇叶片数：5片能效等级：1级控制方式：机械式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5台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96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空调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冷暖类型：冷暖空调商品匹数：1.5匹使用面积：15-20㎡空调类别：壁挂式空调；包安装（含墙壁开孔）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10台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85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饮水机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冰温热类别：冷热型饮水机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3台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7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电子称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商用台秤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38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电视机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(50</w:t>
            </w:r>
            <w:r w:rsidRPr="008D61B6">
              <w:rPr>
                <w:rFonts w:asciiTheme="minorEastAsia" w:hAnsiTheme="minorEastAsia" w:cs="Times New Roman" w:hint="eastAsia"/>
                <w:szCs w:val="24"/>
              </w:rPr>
              <w:t>寸</w:t>
            </w:r>
            <w:r w:rsidRPr="008D61B6">
              <w:rPr>
                <w:rFonts w:asciiTheme="minorEastAsia" w:hAnsiTheme="minorEastAsia" w:cs="Times New Roman"/>
                <w:szCs w:val="24"/>
              </w:rPr>
              <w:t>4K)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传真复印扫描一体机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产品类型：黑白激光多功能一体机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涵盖功能：打印/复印/扫描/传真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最大处理幅面：A4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耗材类型：鼓粉一体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黑白打印速度：33ppm</w:t>
            </w:r>
          </w:p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打印分辨率：600×600dpi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商用豆浆机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容量大于10L，电压220v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大吸力抽油烟机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油烟机烟机安装尺寸：900mm±50mm（烟机宽度），排风量24立方；包安装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</w:p>
        </w:tc>
      </w:tr>
      <w:tr w:rsidR="005E695B" w:rsidRPr="008D61B6" w:rsidTr="0044575C">
        <w:trPr>
          <w:trHeight w:val="25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食堂商用煤气灶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不锈钢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低压双炒</w:t>
            </w:r>
            <w:proofErr w:type="gramEnd"/>
            <w:r w:rsidRPr="008D61B6">
              <w:rPr>
                <w:rFonts w:asciiTheme="minorEastAsia" w:hAnsiTheme="minorEastAsia" w:cs="Times New Roman" w:hint="eastAsia"/>
                <w:szCs w:val="24"/>
              </w:rPr>
              <w:t>、带鼓风机；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猛火力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786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电开水器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容量：30L.使用电压： 220V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75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洗碗池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尺寸：1800*700*800+150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6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大炒锅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尺寸：49cm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44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小炒锅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尺寸：43cm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60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九江弯刀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49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2#</w:t>
            </w: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桑刀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47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水果刀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松木砧板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40*10cm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铁木砧板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39*6cm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不锈钢汤勺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5个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不锈钢漏勺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3个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1#锅铲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2#锅铲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3#锅铲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塑料洗菜框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6个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不锈钢盆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50cm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10个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不锈钢大托盘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尺寸：600*400*48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10个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刨刀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3个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钢丝刷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常用、每包6个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洗碗布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20个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围裙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3个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胶手套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10副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卷筒纸盒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常用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10个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proofErr w:type="gramStart"/>
            <w:r w:rsidRPr="008D61B6">
              <w:rPr>
                <w:rFonts w:asciiTheme="minorEastAsia" w:hAnsiTheme="minorEastAsia" w:cs="Times New Roman" w:hint="eastAsia"/>
                <w:szCs w:val="24"/>
              </w:rPr>
              <w:t>青花瓷饭盘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10寸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10个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冲孔蒸笼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40cm，3层，含锅盖、脚架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不锈钢汤锅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 w:hint="eastAsia"/>
                <w:szCs w:val="24"/>
              </w:rPr>
              <w:t>35-22cm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1个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E695B" w:rsidRPr="008D61B6" w:rsidTr="0044575C">
        <w:trPr>
          <w:trHeight w:val="198"/>
          <w:jc w:val="center"/>
        </w:trPr>
        <w:tc>
          <w:tcPr>
            <w:tcW w:w="5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8D61B6">
              <w:rPr>
                <w:rFonts w:asciiTheme="minorEastAsia" w:hAnsiTheme="minorEastAsia" w:cs="Times New Roman"/>
                <w:szCs w:val="24"/>
              </w:rPr>
              <w:t>合计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5B" w:rsidRPr="008D61B6" w:rsidRDefault="005E695B" w:rsidP="0044575C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5E695B" w:rsidRDefault="005E695B"/>
    <w:sectPr w:rsidR="005E695B" w:rsidSect="0030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95B"/>
    <w:rsid w:val="00012149"/>
    <w:rsid w:val="00026C20"/>
    <w:rsid w:val="00026FA6"/>
    <w:rsid w:val="00086413"/>
    <w:rsid w:val="00107F01"/>
    <w:rsid w:val="0018712E"/>
    <w:rsid w:val="001C10BB"/>
    <w:rsid w:val="001D22E0"/>
    <w:rsid w:val="0029303B"/>
    <w:rsid w:val="002A3163"/>
    <w:rsid w:val="00303C72"/>
    <w:rsid w:val="003136E3"/>
    <w:rsid w:val="003162C2"/>
    <w:rsid w:val="003375DA"/>
    <w:rsid w:val="00357791"/>
    <w:rsid w:val="003800C0"/>
    <w:rsid w:val="00386EAA"/>
    <w:rsid w:val="00440EE7"/>
    <w:rsid w:val="005243D2"/>
    <w:rsid w:val="00545425"/>
    <w:rsid w:val="005E695B"/>
    <w:rsid w:val="00631AF9"/>
    <w:rsid w:val="00696B22"/>
    <w:rsid w:val="006B4AEF"/>
    <w:rsid w:val="006F16A7"/>
    <w:rsid w:val="00724714"/>
    <w:rsid w:val="007B2DB8"/>
    <w:rsid w:val="007E1C46"/>
    <w:rsid w:val="007F4A4F"/>
    <w:rsid w:val="008A7A4C"/>
    <w:rsid w:val="00940FA6"/>
    <w:rsid w:val="0098385F"/>
    <w:rsid w:val="00985475"/>
    <w:rsid w:val="00A834DE"/>
    <w:rsid w:val="00AC19D9"/>
    <w:rsid w:val="00AF115D"/>
    <w:rsid w:val="00AF5A50"/>
    <w:rsid w:val="00B17D13"/>
    <w:rsid w:val="00B222F6"/>
    <w:rsid w:val="00B50F0D"/>
    <w:rsid w:val="00B612D6"/>
    <w:rsid w:val="00B742E1"/>
    <w:rsid w:val="00C4523C"/>
    <w:rsid w:val="00C6757C"/>
    <w:rsid w:val="00C8251A"/>
    <w:rsid w:val="00D33C66"/>
    <w:rsid w:val="00D469CB"/>
    <w:rsid w:val="00D71D4E"/>
    <w:rsid w:val="00E32677"/>
    <w:rsid w:val="00E346EA"/>
    <w:rsid w:val="00E42BC6"/>
    <w:rsid w:val="00E44C06"/>
    <w:rsid w:val="00F17296"/>
    <w:rsid w:val="00F36AFA"/>
    <w:rsid w:val="00F6074F"/>
    <w:rsid w:val="00FB73FD"/>
    <w:rsid w:val="00FD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1331</Characters>
  <Application>Microsoft Office Word</Application>
  <DocSecurity>0</DocSecurity>
  <Lines>11</Lines>
  <Paragraphs>3</Paragraphs>
  <ScaleCrop>false</ScaleCrop>
  <Company>P R C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蒋欣静</dc:creator>
  <cp:lastModifiedBy>蒋欣静</cp:lastModifiedBy>
  <cp:revision>1</cp:revision>
  <dcterms:created xsi:type="dcterms:W3CDTF">2018-05-03T08:55:00Z</dcterms:created>
  <dcterms:modified xsi:type="dcterms:W3CDTF">2018-05-03T08:56:00Z</dcterms:modified>
</cp:coreProperties>
</file>